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E7" w:rsidRDefault="001E3260" w:rsidP="001E3260">
      <w:pPr>
        <w:jc w:val="center"/>
      </w:pPr>
      <w:r>
        <w:t>Day 1: Drawing From the Text</w:t>
      </w:r>
    </w:p>
    <w:p w:rsidR="001E3260" w:rsidRDefault="001E3260" w:rsidP="001E3260">
      <w:pPr>
        <w:jc w:val="center"/>
      </w:pPr>
    </w:p>
    <w:p w:rsidR="001E3260" w:rsidRDefault="001E3260" w:rsidP="001E3260">
      <w:r w:rsidRPr="001E3260">
        <w:rPr>
          <w:u w:val="single"/>
        </w:rPr>
        <w:t>Driving Question</w:t>
      </w:r>
      <w:r>
        <w:t xml:space="preserve">: “How might we improve the SAR </w:t>
      </w:r>
      <w:proofErr w:type="spellStart"/>
      <w:r>
        <w:t>Mincha</w:t>
      </w:r>
      <w:proofErr w:type="spellEnd"/>
      <w:r>
        <w:t xml:space="preserve"> experience through creating an art-filled </w:t>
      </w:r>
      <w:proofErr w:type="spellStart"/>
      <w:r>
        <w:t>Mincha</w:t>
      </w:r>
      <w:proofErr w:type="spellEnd"/>
      <w:r>
        <w:t xml:space="preserve"> siddur?”</w:t>
      </w:r>
    </w:p>
    <w:p w:rsidR="001E3260" w:rsidRDefault="001E3260" w:rsidP="001E3260"/>
    <w:p w:rsidR="001E3260" w:rsidRDefault="001E3260" w:rsidP="001E3260"/>
    <w:p w:rsidR="001E3260" w:rsidRDefault="001E3260" w:rsidP="001E3260"/>
    <w:p w:rsidR="001E3260" w:rsidRDefault="001E3260" w:rsidP="001E3260">
      <w:r w:rsidRPr="001E3260">
        <w:rPr>
          <w:u w:val="single"/>
        </w:rPr>
        <w:t>Study</w:t>
      </w:r>
      <w:r>
        <w:t>:</w:t>
      </w:r>
    </w:p>
    <w:p w:rsidR="001E3260" w:rsidRDefault="001E3260" w:rsidP="001E3260"/>
    <w:p w:rsidR="001E3260" w:rsidRPr="001E3260" w:rsidRDefault="001E3260" w:rsidP="001E3260">
      <w:pPr>
        <w:spacing w:after="390" w:line="432" w:lineRule="atLeast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</w:pPr>
      <w:r w:rsidRPr="001E32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7"/>
          <w:rtl/>
        </w:rPr>
        <w:t>כי שם ה' אקרא הבו גודל לאלוהינו</w:t>
      </w:r>
    </w:p>
    <w:p w:rsidR="001E3260" w:rsidRPr="001E3260" w:rsidRDefault="001E3260" w:rsidP="001E3260">
      <w:pPr>
        <w:rPr>
          <w:rFonts w:ascii="Times" w:hAnsi="Times"/>
          <w:sz w:val="20"/>
          <w:szCs w:val="20"/>
          <w:rtl/>
        </w:rPr>
      </w:pPr>
      <w:r w:rsidRPr="001E32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rtl/>
        </w:rPr>
        <w:t>אֲדנָי שפָתַי תִּפְתָּח וּפִי יַגִּיד תְּהִלָּתֶךָ</w:t>
      </w:r>
    </w:p>
    <w:p w:rsidR="001E3260" w:rsidRDefault="001E3260" w:rsidP="001E3260"/>
    <w:p w:rsidR="004135A9" w:rsidRDefault="004135A9" w:rsidP="001E3260">
      <w:r w:rsidRPr="002A789E">
        <w:rPr>
          <w:rFonts w:asciiTheme="majorHAnsi" w:hAnsiTheme="majorHAnsi"/>
          <w:noProof/>
        </w:rPr>
        <w:drawing>
          <wp:inline distT="0" distB="0" distL="0" distR="0" wp14:anchorId="1E45658A" wp14:editId="675512FB">
            <wp:extent cx="5905065" cy="7702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55516"/>
                    <a:stretch/>
                  </pic:blipFill>
                  <pic:spPr bwMode="auto">
                    <a:xfrm>
                      <a:off x="0" y="0"/>
                      <a:ext cx="5912233" cy="7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5A9" w:rsidRDefault="004135A9" w:rsidP="001E3260"/>
    <w:p w:rsidR="001E3260" w:rsidRDefault="004135A9" w:rsidP="001E3260">
      <w:r w:rsidRPr="004135A9">
        <w:rPr>
          <w:u w:val="single"/>
        </w:rPr>
        <w:t>Consider</w:t>
      </w:r>
      <w:r>
        <w:t xml:space="preserve">: How are these lines a useful introduction to </w:t>
      </w:r>
      <w:proofErr w:type="spellStart"/>
      <w:r>
        <w:t>Mincha</w:t>
      </w:r>
      <w:proofErr w:type="spellEnd"/>
      <w:r>
        <w:t xml:space="preserve">? Write a free translation of the two lines. </w:t>
      </w:r>
    </w:p>
    <w:p w:rsidR="004135A9" w:rsidRDefault="004135A9" w:rsidP="001E3260"/>
    <w:p w:rsidR="004135A9" w:rsidRDefault="004135A9" w:rsidP="001E3260"/>
    <w:p w:rsidR="001E3260" w:rsidRPr="004135A9" w:rsidRDefault="004135A9" w:rsidP="001E3260">
      <w:pPr>
        <w:rPr>
          <w:u w:val="single"/>
        </w:rPr>
      </w:pPr>
      <w:r>
        <w:rPr>
          <w:u w:val="single"/>
        </w:rPr>
        <w:t>Read:</w:t>
      </w:r>
    </w:p>
    <w:p w:rsidR="001E3260" w:rsidRDefault="001E3260" w:rsidP="001E3260"/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R. </w:t>
      </w:r>
      <w:proofErr w:type="spellStart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>Dov</w:t>
      </w:r>
      <w:proofErr w:type="spellEnd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>Ber</w:t>
      </w:r>
      <w:proofErr w:type="spellEnd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of </w:t>
      </w:r>
      <w:proofErr w:type="spellStart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>Mezeritch</w:t>
      </w:r>
      <w:proofErr w:type="spellEnd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, </w:t>
      </w:r>
      <w:proofErr w:type="spellStart"/>
      <w:r w:rsidRPr="001E326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>Maggid</w:t>
      </w:r>
      <w:proofErr w:type="spellEnd"/>
      <w:r w:rsidRPr="001E326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1E326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>Devarav</w:t>
      </w:r>
      <w:proofErr w:type="spellEnd"/>
      <w:r w:rsidRPr="001E326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1E326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>L’Ya’akov</w:t>
      </w:r>
      <w:proofErr w:type="spellEnd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>, 14a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>As a person begins to pray, reciting the words: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  <w:t>“O Lord, open my lips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and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let my mouth declare Your praise,”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the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Presence of God comes into him.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>Then it is the Presence herself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who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commands his voice;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it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is she who speaks the words </w:t>
      </w:r>
      <w:r w:rsidRPr="001E3260">
        <w:rPr>
          <w:rFonts w:ascii="Cambria" w:hAnsi="Cambria" w:cs="Times New Roman"/>
          <w:i/>
          <w:iCs/>
          <w:color w:val="000000"/>
          <w:sz w:val="22"/>
          <w:szCs w:val="22"/>
        </w:rPr>
        <w:t>through</w:t>
      </w:r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him.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 xml:space="preserve">One who knows in </w:t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faith</w:t>
      </w:r>
      <w:proofErr w:type="gramEnd"/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that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all this happens within him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will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be overcome with trembling 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and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with awe.</w:t>
      </w:r>
    </w:p>
    <w:p w:rsidR="001E3260" w:rsidRPr="001E3260" w:rsidRDefault="001E3260" w:rsidP="001E3260">
      <w:pPr>
        <w:rPr>
          <w:rFonts w:ascii="Times" w:eastAsia="Times New Roman" w:hAnsi="Times" w:cs="Times New Roman"/>
          <w:sz w:val="20"/>
          <w:szCs w:val="20"/>
        </w:rPr>
      </w:pP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R. </w:t>
      </w:r>
      <w:proofErr w:type="spellStart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>Yisrael</w:t>
      </w:r>
      <w:proofErr w:type="spellEnd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>Ba’al</w:t>
      </w:r>
      <w:proofErr w:type="spellEnd"/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Shem, </w:t>
      </w:r>
      <w:proofErr w:type="spellStart"/>
      <w:r w:rsidRPr="001E326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>Tza’va’at</w:t>
      </w:r>
      <w:proofErr w:type="spellEnd"/>
      <w:r w:rsidRPr="001E326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1E326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>RiVaSH</w:t>
      </w:r>
      <w:proofErr w:type="spellEnd"/>
      <w:r w:rsidRPr="001E326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1E3260">
        <w:rPr>
          <w:rFonts w:ascii="Cambria" w:hAnsi="Cambria" w:cs="Times New Roman"/>
          <w:b/>
          <w:bCs/>
          <w:color w:val="000000"/>
          <w:sz w:val="22"/>
          <w:szCs w:val="22"/>
        </w:rPr>
        <w:t>4b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>There are times when the love of God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burns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so powerfully within your heart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that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the words of prayer seem to rush forth,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quickly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and without deliberation.</w:t>
      </w:r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>At such times it is not you yourself who speak</w:t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;</w:t>
      </w:r>
      <w:proofErr w:type="gramEnd"/>
    </w:p>
    <w:p w:rsidR="001E3260" w:rsidRPr="001E3260" w:rsidRDefault="001E3260" w:rsidP="001E3260">
      <w:pPr>
        <w:rPr>
          <w:rFonts w:ascii="Times" w:hAnsi="Times" w:cs="Times New Roman"/>
          <w:sz w:val="20"/>
          <w:szCs w:val="20"/>
        </w:rPr>
      </w:pPr>
      <w:r w:rsidRPr="001E3260">
        <w:rPr>
          <w:rFonts w:ascii="Cambria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hAnsi="Cambria" w:cs="Times New Roman"/>
          <w:color w:val="000000"/>
          <w:sz w:val="22"/>
          <w:szCs w:val="22"/>
        </w:rPr>
        <w:t>rather</w:t>
      </w:r>
      <w:proofErr w:type="gramEnd"/>
      <w:r w:rsidRPr="001E3260">
        <w:rPr>
          <w:rFonts w:ascii="Cambria" w:hAnsi="Cambria" w:cs="Times New Roman"/>
          <w:color w:val="000000"/>
          <w:sz w:val="22"/>
          <w:szCs w:val="22"/>
        </w:rPr>
        <w:t xml:space="preserve"> it is </w:t>
      </w:r>
      <w:r w:rsidRPr="001E3260">
        <w:rPr>
          <w:rFonts w:ascii="Cambria" w:hAnsi="Cambria" w:cs="Times New Roman"/>
          <w:i/>
          <w:iCs/>
          <w:color w:val="000000"/>
          <w:sz w:val="22"/>
          <w:szCs w:val="22"/>
        </w:rPr>
        <w:t xml:space="preserve">through </w:t>
      </w:r>
      <w:r w:rsidRPr="001E3260">
        <w:rPr>
          <w:rFonts w:ascii="Cambria" w:hAnsi="Cambria" w:cs="Times New Roman"/>
          <w:color w:val="000000"/>
          <w:sz w:val="22"/>
          <w:szCs w:val="22"/>
        </w:rPr>
        <w:t>you</w:t>
      </w:r>
    </w:p>
    <w:p w:rsidR="001E3260" w:rsidRPr="004135A9" w:rsidRDefault="001E3260" w:rsidP="001E3260">
      <w:pPr>
        <w:rPr>
          <w:rFonts w:ascii="Times" w:eastAsia="Times New Roman" w:hAnsi="Times" w:cs="Times New Roman"/>
          <w:sz w:val="20"/>
          <w:szCs w:val="20"/>
        </w:rPr>
      </w:pPr>
      <w:r w:rsidRPr="001E3260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proofErr w:type="gramStart"/>
      <w:r w:rsidRPr="001E3260">
        <w:rPr>
          <w:rFonts w:ascii="Cambria" w:eastAsia="Times New Roman" w:hAnsi="Cambria" w:cs="Times New Roman"/>
          <w:color w:val="000000"/>
          <w:sz w:val="22"/>
          <w:szCs w:val="22"/>
        </w:rPr>
        <w:t>that</w:t>
      </w:r>
      <w:proofErr w:type="gramEnd"/>
      <w:r w:rsidRPr="001E3260">
        <w:rPr>
          <w:rFonts w:ascii="Cambria" w:eastAsia="Times New Roman" w:hAnsi="Cambria" w:cs="Times New Roman"/>
          <w:color w:val="000000"/>
          <w:sz w:val="22"/>
          <w:szCs w:val="22"/>
        </w:rPr>
        <w:t xml:space="preserve"> the words are spoken. </w:t>
      </w:r>
    </w:p>
    <w:p w:rsidR="001E3260" w:rsidRDefault="001E3260" w:rsidP="001E3260">
      <w:bookmarkStart w:id="0" w:name="_GoBack"/>
      <w:bookmarkEnd w:id="0"/>
    </w:p>
    <w:sectPr w:rsidR="001E3260" w:rsidSect="00236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60"/>
    <w:rsid w:val="001E3260"/>
    <w:rsid w:val="00236DD0"/>
    <w:rsid w:val="004135A9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D9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E3260"/>
  </w:style>
  <w:style w:type="paragraph" w:styleId="BalloonText">
    <w:name w:val="Balloon Text"/>
    <w:basedOn w:val="Normal"/>
    <w:link w:val="BalloonTextChar"/>
    <w:uiPriority w:val="99"/>
    <w:semiHidden/>
    <w:unhideWhenUsed/>
    <w:rsid w:val="001E3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60"/>
    <w:rPr>
      <w:rFonts w:ascii="Lucida Grande" w:hAnsi="Lucida Grande" w:cs="Lucida Grande"/>
      <w:sz w:val="18"/>
      <w:szCs w:val="18"/>
    </w:rPr>
  </w:style>
  <w:style w:type="character" w:customStyle="1" w:styleId="segment">
    <w:name w:val="segment"/>
    <w:basedOn w:val="DefaultParagraphFont"/>
    <w:rsid w:val="001E3260"/>
  </w:style>
  <w:style w:type="character" w:customStyle="1" w:styleId="he">
    <w:name w:val="he"/>
    <w:basedOn w:val="DefaultParagraphFont"/>
    <w:rsid w:val="001E32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E3260"/>
  </w:style>
  <w:style w:type="paragraph" w:styleId="BalloonText">
    <w:name w:val="Balloon Text"/>
    <w:basedOn w:val="Normal"/>
    <w:link w:val="BalloonTextChar"/>
    <w:uiPriority w:val="99"/>
    <w:semiHidden/>
    <w:unhideWhenUsed/>
    <w:rsid w:val="001E3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60"/>
    <w:rPr>
      <w:rFonts w:ascii="Lucida Grande" w:hAnsi="Lucida Grande" w:cs="Lucida Grande"/>
      <w:sz w:val="18"/>
      <w:szCs w:val="18"/>
    </w:rPr>
  </w:style>
  <w:style w:type="character" w:customStyle="1" w:styleId="segment">
    <w:name w:val="segment"/>
    <w:basedOn w:val="DefaultParagraphFont"/>
    <w:rsid w:val="001E3260"/>
  </w:style>
  <w:style w:type="character" w:customStyle="1" w:styleId="he">
    <w:name w:val="he"/>
    <w:basedOn w:val="DefaultParagraphFont"/>
    <w:rsid w:val="001E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D2CC0-439F-BA4D-BF8B-1B8D3462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905</Characters>
  <Application>Microsoft Macintosh Word</Application>
  <DocSecurity>0</DocSecurity>
  <Lines>13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Hillel Broder</dc:creator>
  <cp:keywords/>
  <dc:description/>
  <cp:lastModifiedBy>Hillel Broder</cp:lastModifiedBy>
  <cp:revision>1</cp:revision>
  <dcterms:created xsi:type="dcterms:W3CDTF">2016-08-31T21:21:00Z</dcterms:created>
  <dcterms:modified xsi:type="dcterms:W3CDTF">2016-09-01T13:10:00Z</dcterms:modified>
</cp:coreProperties>
</file>