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7B" w:rsidRPr="000579F7" w:rsidRDefault="002A122A" w:rsidP="000579F7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  <w:lang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pt;margin-top:-36pt;width:97.85pt;height:101.85pt;z-index:1">
            <v:imagedata r:id="rId5" o:title=""/>
          </v:shape>
        </w:pict>
      </w:r>
      <w:r w:rsidR="00A6517B">
        <w:rPr>
          <w:rFonts w:ascii="Comic Sans MS" w:hAnsi="Comic Sans MS"/>
          <w:sz w:val="28"/>
          <w:szCs w:val="28"/>
        </w:rPr>
        <w:t>Cartographer</w:t>
      </w:r>
      <w:r w:rsidR="00A6517B" w:rsidRPr="000579F7">
        <w:rPr>
          <w:rFonts w:ascii="Comic Sans MS" w:hAnsi="Comic Sans MS"/>
          <w:sz w:val="28"/>
          <w:szCs w:val="28"/>
        </w:rPr>
        <w:t>______________</w:t>
      </w:r>
    </w:p>
    <w:p w:rsidR="00A6517B" w:rsidRPr="00D871DA" w:rsidRDefault="00A6517B" w:rsidP="00AD6413">
      <w:pPr>
        <w:jc w:val="center"/>
        <w:rPr>
          <w:rFonts w:ascii="AR DELANEY" w:hAnsi="AR DELANEY"/>
          <w:b/>
          <w:bCs/>
          <w:sz w:val="44"/>
          <w:szCs w:val="44"/>
          <w:u w:val="single"/>
        </w:rPr>
      </w:pPr>
      <w:r w:rsidRPr="00D871DA">
        <w:rPr>
          <w:rFonts w:ascii="AR DELANEY" w:hAnsi="AR DELANEY"/>
          <w:b/>
          <w:bCs/>
          <w:sz w:val="44"/>
          <w:szCs w:val="44"/>
          <w:u w:val="single"/>
        </w:rPr>
        <w:t>Show Me the Way!</w:t>
      </w:r>
      <w:r w:rsidRPr="00D871DA">
        <w:t xml:space="preserve"> </w:t>
      </w:r>
    </w:p>
    <w:p w:rsidR="00A6517B" w:rsidRPr="000579F7" w:rsidRDefault="00A6517B" w:rsidP="00D871DA">
      <w:pPr>
        <w:rPr>
          <w:rFonts w:ascii="Comic Sans MS" w:hAnsi="Comic Sans MS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D871DA">
            <w:rPr>
              <w:rFonts w:ascii="Comic Sans MS" w:hAnsi="Comic Sans MS"/>
              <w:i/>
              <w:iCs/>
              <w:sz w:val="28"/>
              <w:szCs w:val="28"/>
            </w:rPr>
            <w:t>Mission</w:t>
          </w:r>
        </w:smartTag>
      </w:smartTag>
      <w:r w:rsidRPr="000579F7"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>2Y is expecting an important guest.  Help our visitor feel welcome</w:t>
      </w:r>
      <w:r w:rsidRPr="000579F7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Write</w:t>
      </w:r>
      <w:r w:rsidRPr="000579F7">
        <w:rPr>
          <w:rFonts w:ascii="Comic Sans MS" w:hAnsi="Comic Sans MS"/>
          <w:sz w:val="28"/>
          <w:szCs w:val="28"/>
        </w:rPr>
        <w:t xml:space="preserve"> the direction </w:t>
      </w:r>
      <w:r>
        <w:rPr>
          <w:rFonts w:ascii="Comic Sans MS" w:hAnsi="Comic Sans MS"/>
          <w:sz w:val="28"/>
          <w:szCs w:val="28"/>
        </w:rPr>
        <w:t>s/he must walk</w:t>
      </w:r>
      <w:r w:rsidRPr="000579F7">
        <w:rPr>
          <w:rFonts w:ascii="Comic Sans MS" w:hAnsi="Comic Sans MS"/>
          <w:sz w:val="28"/>
          <w:szCs w:val="28"/>
        </w:rPr>
        <w:t xml:space="preserve"> to </w:t>
      </w:r>
      <w:r>
        <w:rPr>
          <w:rFonts w:ascii="Comic Sans MS" w:hAnsi="Comic Sans MS"/>
          <w:sz w:val="28"/>
          <w:szCs w:val="28"/>
        </w:rPr>
        <w:t>find each of the items below</w:t>
      </w:r>
      <w:r w:rsidRPr="000579F7">
        <w:rPr>
          <w:rFonts w:ascii="Comic Sans MS" w:hAnsi="Comic Sans MS"/>
          <w:sz w:val="28"/>
          <w:szCs w:val="28"/>
        </w:rPr>
        <w:t xml:space="preserve">.  Use </w:t>
      </w:r>
      <w:r>
        <w:rPr>
          <w:rFonts w:ascii="Comic Sans MS" w:hAnsi="Comic Sans MS"/>
          <w:sz w:val="28"/>
          <w:szCs w:val="28"/>
        </w:rPr>
        <w:t>our COMPASS ROSE</w:t>
      </w:r>
      <w:r w:rsidRPr="000579F7">
        <w:rPr>
          <w:rFonts w:ascii="Comic Sans MS" w:hAnsi="Comic Sans MS"/>
          <w:sz w:val="28"/>
          <w:szCs w:val="28"/>
        </w:rPr>
        <w:t xml:space="preserve"> to help guide you.</w:t>
      </w:r>
    </w:p>
    <w:p w:rsidR="00A6517B" w:rsidRPr="007C495D" w:rsidRDefault="00A6517B" w:rsidP="007C495D">
      <w:pPr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sz w:val="36"/>
          <w:szCs w:val="36"/>
        </w:rPr>
        <w:t xml:space="preserve">                 </w:t>
      </w:r>
      <w:r w:rsidRPr="007C495D">
        <w:rPr>
          <w:rFonts w:ascii="Comic Sans MS" w:hAnsi="Comic Sans MS"/>
          <w:b/>
          <w:bCs/>
          <w:sz w:val="36"/>
          <w:szCs w:val="36"/>
        </w:rPr>
        <w:t>Item</w:t>
      </w:r>
      <w:r w:rsidRPr="007C495D">
        <w:rPr>
          <w:rFonts w:ascii="Comic Sans MS" w:hAnsi="Comic Sans MS"/>
          <w:b/>
          <w:bCs/>
          <w:sz w:val="36"/>
          <w:szCs w:val="36"/>
        </w:rPr>
        <w:tab/>
      </w:r>
      <w:r w:rsidRPr="007C495D">
        <w:rPr>
          <w:rFonts w:ascii="Comic Sans MS" w:hAnsi="Comic Sans MS"/>
          <w:b/>
          <w:bCs/>
          <w:sz w:val="36"/>
          <w:szCs w:val="36"/>
        </w:rPr>
        <w:tab/>
      </w:r>
      <w:r w:rsidRPr="007C495D">
        <w:rPr>
          <w:rFonts w:ascii="Comic Sans MS" w:hAnsi="Comic Sans MS"/>
          <w:b/>
          <w:bCs/>
          <w:sz w:val="36"/>
          <w:szCs w:val="36"/>
        </w:rPr>
        <w:tab/>
      </w:r>
      <w:r w:rsidRPr="007C495D"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 xml:space="preserve">  </w:t>
      </w:r>
      <w:r w:rsidRPr="007C495D">
        <w:rPr>
          <w:rFonts w:ascii="Comic Sans MS" w:hAnsi="Comic Sans MS"/>
          <w:b/>
          <w:bCs/>
          <w:sz w:val="36"/>
          <w:szCs w:val="36"/>
        </w:rPr>
        <w:t xml:space="preserve">Direction </w:t>
      </w:r>
    </w:p>
    <w:p w:rsidR="00A6517B" w:rsidRPr="007C495D" w:rsidRDefault="00A6517B" w:rsidP="00D871DA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D871DA">
        <w:rPr>
          <w:rFonts w:ascii="Comic Sans MS" w:hAnsi="Comic Sans MS"/>
          <w:i/>
          <w:iCs/>
          <w:sz w:val="16"/>
          <w:szCs w:val="16"/>
        </w:rPr>
        <w:t xml:space="preserve">       </w:t>
      </w:r>
      <w:r>
        <w:rPr>
          <w:rFonts w:ascii="Comic Sans MS" w:hAnsi="Comic Sans MS"/>
          <w:i/>
          <w:iCs/>
          <w:sz w:val="16"/>
          <w:szCs w:val="16"/>
        </w:rPr>
        <w:t xml:space="preserve">           </w:t>
      </w:r>
      <w:r w:rsidRPr="00D871DA">
        <w:rPr>
          <w:rFonts w:ascii="Comic Sans MS" w:hAnsi="Comic Sans MS"/>
          <w:i/>
          <w:iCs/>
          <w:sz w:val="16"/>
          <w:szCs w:val="16"/>
        </w:rPr>
        <w:t xml:space="preserve"> </w:t>
      </w:r>
      <w:r w:rsidRPr="007C495D">
        <w:rPr>
          <w:rFonts w:ascii="Comic Sans MS" w:hAnsi="Comic Sans MS"/>
          <w:i/>
          <w:iCs/>
          <w:sz w:val="24"/>
          <w:szCs w:val="24"/>
        </w:rPr>
        <w:t>(North, South, East or West)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4500"/>
      </w:tblGrid>
      <w:tr w:rsidR="00A6517B" w:rsidRPr="00E21EDF" w:rsidTr="007C495D">
        <w:tc>
          <w:tcPr>
            <w:tcW w:w="3240" w:type="dxa"/>
          </w:tcPr>
          <w:p w:rsidR="00A6517B" w:rsidRDefault="00A6517B" w:rsidP="007C495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1EDF">
              <w:rPr>
                <w:rFonts w:ascii="Comic Sans MS" w:hAnsi="Comic Sans MS"/>
                <w:sz w:val="36"/>
                <w:szCs w:val="36"/>
              </w:rPr>
              <w:t>S</w:t>
            </w:r>
            <w:r>
              <w:rPr>
                <w:rFonts w:ascii="Comic Sans MS" w:hAnsi="Comic Sans MS"/>
                <w:sz w:val="36"/>
                <w:szCs w:val="36"/>
              </w:rPr>
              <w:t xml:space="preserve">MART </w:t>
            </w:r>
            <w:r w:rsidRPr="00E21EDF">
              <w:rPr>
                <w:rFonts w:ascii="Comic Sans MS" w:hAnsi="Comic Sans MS"/>
                <w:sz w:val="36"/>
                <w:szCs w:val="36"/>
              </w:rPr>
              <w:t>board</w:t>
            </w:r>
          </w:p>
          <w:p w:rsidR="00A6517B" w:rsidRPr="007C495D" w:rsidRDefault="00A6517B" w:rsidP="007C495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1EDF">
              <w:rPr>
                <w:rFonts w:ascii="Comic Sans MS" w:hAnsi="Comic Sans MS"/>
                <w:sz w:val="36"/>
                <w:szCs w:val="36"/>
              </w:rPr>
              <w:t>blue table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1EDF">
              <w:rPr>
                <w:rFonts w:ascii="Comic Sans MS" w:hAnsi="Comic Sans MS"/>
                <w:sz w:val="36"/>
                <w:szCs w:val="36"/>
              </w:rPr>
              <w:t>notebook bins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Pr="00B02D9F" w:rsidRDefault="00A6517B" w:rsidP="00E21ED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B02D9F">
              <w:rPr>
                <w:rFonts w:ascii="Comic Sans MS" w:hAnsi="Comic Sans MS"/>
                <w:sz w:val="32"/>
                <w:szCs w:val="32"/>
              </w:rPr>
              <w:t>*classroom library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1EDF">
              <w:rPr>
                <w:rFonts w:ascii="Comic Sans MS" w:hAnsi="Comic Sans MS"/>
                <w:sz w:val="36"/>
                <w:szCs w:val="36"/>
              </w:rPr>
              <w:t>green table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 wall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6517B" w:rsidRPr="00E21EDF" w:rsidTr="007C495D">
        <w:tc>
          <w:tcPr>
            <w:tcW w:w="3240" w:type="dxa"/>
          </w:tcPr>
          <w:p w:rsidR="00A6517B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1EDF">
              <w:rPr>
                <w:rFonts w:ascii="Comic Sans MS" w:hAnsi="Comic Sans MS"/>
                <w:sz w:val="36"/>
                <w:szCs w:val="36"/>
              </w:rPr>
              <w:t>fish tank</w:t>
            </w:r>
          </w:p>
          <w:p w:rsidR="00A6517B" w:rsidRPr="007C495D" w:rsidRDefault="00A6517B" w:rsidP="00E21EDF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00" w:type="dxa"/>
          </w:tcPr>
          <w:p w:rsidR="00A6517B" w:rsidRPr="00E21EDF" w:rsidRDefault="00A6517B" w:rsidP="00E21ED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6517B" w:rsidRPr="007C495D" w:rsidRDefault="00A6517B" w:rsidP="007C495D">
      <w:pPr>
        <w:rPr>
          <w:rFonts w:ascii="Comic Sans MS" w:hAnsi="Comic Sans MS"/>
          <w:sz w:val="24"/>
          <w:szCs w:val="24"/>
        </w:rPr>
      </w:pPr>
      <w:r w:rsidRPr="00075D82">
        <w:rPr>
          <w:rFonts w:ascii="Comic Sans MS" w:hAnsi="Comic Sans MS"/>
          <w:sz w:val="36"/>
          <w:szCs w:val="36"/>
        </w:rPr>
        <w:t xml:space="preserve"> </w:t>
      </w:r>
    </w:p>
    <w:p w:rsidR="00A6517B" w:rsidRPr="007C495D" w:rsidRDefault="002A122A" w:rsidP="007C495D">
      <w:pPr>
        <w:rPr>
          <w:rFonts w:ascii="Comic Sans MS" w:hAnsi="Comic Sans MS"/>
          <w:sz w:val="28"/>
          <w:szCs w:val="28"/>
        </w:rPr>
      </w:pPr>
      <w:r>
        <w:rPr>
          <w:noProof/>
          <w:lang w:bidi="he-IL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63pt;margin-top:46.55pt;width:5in;height:162pt;rotation:180;z-index:2" adj="15353" strokeweight="1.75pt"/>
        </w:pict>
      </w:r>
      <w:r w:rsidR="00A6517B" w:rsidRPr="007C495D">
        <w:rPr>
          <w:rFonts w:ascii="Comic Sans MS" w:hAnsi="Comic Sans MS"/>
          <w:sz w:val="28"/>
          <w:szCs w:val="28"/>
        </w:rPr>
        <w:t xml:space="preserve">Help DESIGN a </w:t>
      </w:r>
      <w:r w:rsidR="00A6517B" w:rsidRPr="007C495D">
        <w:rPr>
          <w:rFonts w:ascii="Comic Sans MS" w:hAnsi="Comic Sans MS"/>
          <w:sz w:val="28"/>
          <w:szCs w:val="28"/>
          <w:u w:val="single"/>
        </w:rPr>
        <w:t xml:space="preserve">map key </w:t>
      </w:r>
      <w:r w:rsidR="00A6517B" w:rsidRPr="007C495D">
        <w:rPr>
          <w:rFonts w:ascii="Comic Sans MS" w:hAnsi="Comic Sans MS"/>
          <w:sz w:val="28"/>
          <w:szCs w:val="28"/>
        </w:rPr>
        <w:t>for our special visitors.  Choose four items from the chart above and draw symbols to represent them.</w:t>
      </w:r>
    </w:p>
    <w:p w:rsidR="00A6517B" w:rsidRDefault="002A122A" w:rsidP="00D871DA">
      <w:pPr>
        <w:rPr>
          <w:rFonts w:ascii="AR DELANEY" w:hAnsi="AR DELANEY"/>
          <w:sz w:val="40"/>
          <w:szCs w:val="40"/>
        </w:rPr>
      </w:pPr>
      <w:r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.65pt;width:207pt;height:72.7pt;z-index:3" strokecolor="white">
            <v:textbox style="mso-next-textbox:#_x0000_s1028">
              <w:txbxContent>
                <w:p w:rsidR="00A6517B" w:rsidRPr="002A122A" w:rsidRDefault="002A122A">
                  <w:pPr>
                    <w:rPr>
                      <w:rFonts w:ascii="Mufferaw" w:hAnsi="Mufferaw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2A122A">
                    <w:rPr>
                      <w:rFonts w:ascii="Mufferaw" w:hAnsi="Mufferaw"/>
                      <w:b/>
                      <w:bCs/>
                      <w:sz w:val="40"/>
                      <w:szCs w:val="40"/>
                      <w:u w:val="single"/>
                    </w:rPr>
                    <w:t>A Map Key of 2y</w:t>
                  </w:r>
                </w:p>
              </w:txbxContent>
            </v:textbox>
          </v:shape>
        </w:pict>
      </w:r>
    </w:p>
    <w:p w:rsidR="00A6517B" w:rsidRPr="00D871DA" w:rsidRDefault="002A122A" w:rsidP="00D871DA">
      <w:pPr>
        <w:rPr>
          <w:rFonts w:ascii="AR DELANEY" w:hAnsi="AR DELANEY"/>
          <w:sz w:val="40"/>
          <w:szCs w:val="40"/>
        </w:rPr>
      </w:pPr>
      <w:bookmarkStart w:id="0" w:name="_GoBack"/>
      <w:bookmarkEnd w:id="0"/>
      <w:r>
        <w:rPr>
          <w:noProof/>
          <w:lang w:bidi="he-IL"/>
        </w:rPr>
        <w:pict>
          <v:shape id="_x0000_s1029" type="#_x0000_t202" style="position:absolute;margin-left:81pt;margin-top:66.75pt;width:54pt;height:36pt;z-index:5">
            <v:textbox style="mso-next-textbox:#_x0000_s1029">
              <w:txbxContent>
                <w:p w:rsidR="00A6517B" w:rsidRDefault="00A6517B" w:rsidP="009050B2"/>
              </w:txbxContent>
            </v:textbox>
          </v:shape>
        </w:pict>
      </w:r>
      <w:r>
        <w:rPr>
          <w:noProof/>
          <w:lang w:bidi="he-IL"/>
        </w:rPr>
        <w:pict>
          <v:shape id="_x0000_s1030" type="#_x0000_t202" style="position:absolute;margin-left:81pt;margin-top:12.75pt;width:54pt;height:36pt;z-index:4">
            <v:textbox style="mso-next-textbox:#_x0000_s1030">
              <w:txbxContent>
                <w:p w:rsidR="00A6517B" w:rsidRDefault="00A6517B"/>
              </w:txbxContent>
            </v:textbox>
          </v:shape>
        </w:pict>
      </w:r>
      <w:r>
        <w:rPr>
          <w:noProof/>
          <w:lang w:bidi="he-IL"/>
        </w:rPr>
        <w:pict>
          <v:line id="_x0000_s1031" style="position:absolute;z-index:10" from="2in,81.2pt" to="3in,81.2pt"/>
        </w:pict>
      </w:r>
      <w:r>
        <w:rPr>
          <w:noProof/>
          <w:lang w:bidi="he-IL"/>
        </w:rPr>
        <w:pict>
          <v:line id="_x0000_s1032" style="position:absolute;z-index:8" from="2in,27.2pt" to="3in,27.2pt"/>
        </w:pict>
      </w:r>
      <w:r>
        <w:rPr>
          <w:noProof/>
          <w:lang w:bidi="he-IL"/>
        </w:rPr>
        <w:pict>
          <v:shape id="_x0000_s1033" type="#_x0000_t202" style="position:absolute;margin-left:234pt;margin-top:63.2pt;width:54pt;height:36pt;z-index:7">
            <v:textbox style="mso-next-textbox:#_x0000_s1033">
              <w:txbxContent>
                <w:p w:rsidR="00A6517B" w:rsidRDefault="00A6517B" w:rsidP="009050B2"/>
              </w:txbxContent>
            </v:textbox>
          </v:shape>
        </w:pict>
      </w:r>
      <w:r>
        <w:rPr>
          <w:noProof/>
          <w:lang w:bidi="he-IL"/>
        </w:rPr>
        <w:pict>
          <v:shape id="_x0000_s1034" type="#_x0000_t202" style="position:absolute;margin-left:234pt;margin-top:9.2pt;width:54pt;height:36pt;z-index:6">
            <v:textbox style="mso-next-textbox:#_x0000_s1034">
              <w:txbxContent>
                <w:p w:rsidR="00A6517B" w:rsidRDefault="00A6517B" w:rsidP="009050B2"/>
              </w:txbxContent>
            </v:textbox>
          </v:shape>
        </w:pict>
      </w:r>
      <w:r>
        <w:rPr>
          <w:noProof/>
          <w:lang w:bidi="he-IL"/>
        </w:rPr>
        <w:pict>
          <v:line id="_x0000_s1035" style="position:absolute;z-index:11" from="315pt,81.2pt" to="405pt,81.2pt"/>
        </w:pict>
      </w:r>
      <w:r>
        <w:rPr>
          <w:noProof/>
          <w:lang w:bidi="he-IL"/>
        </w:rPr>
        <w:pict>
          <v:line id="_x0000_s1036" style="position:absolute;z-index:9" from="315pt,27.2pt" to="405pt,27.2pt"/>
        </w:pict>
      </w:r>
    </w:p>
    <w:sectPr w:rsidR="00A6517B" w:rsidRPr="00D871DA" w:rsidSect="007C495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A0"/>
    <w:rsid w:val="0005384C"/>
    <w:rsid w:val="000579F7"/>
    <w:rsid w:val="00075D82"/>
    <w:rsid w:val="001D01D9"/>
    <w:rsid w:val="001D5CF3"/>
    <w:rsid w:val="00221393"/>
    <w:rsid w:val="002A122A"/>
    <w:rsid w:val="00326169"/>
    <w:rsid w:val="00580107"/>
    <w:rsid w:val="00661C9D"/>
    <w:rsid w:val="007C495D"/>
    <w:rsid w:val="009050B2"/>
    <w:rsid w:val="00A6517B"/>
    <w:rsid w:val="00AC1A9E"/>
    <w:rsid w:val="00AD6413"/>
    <w:rsid w:val="00B02D9F"/>
    <w:rsid w:val="00CD67A0"/>
    <w:rsid w:val="00D61C2D"/>
    <w:rsid w:val="00D871DA"/>
    <w:rsid w:val="00DA4473"/>
    <w:rsid w:val="00E21EDF"/>
    <w:rsid w:val="00E85E4C"/>
    <w:rsid w:val="00E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</vt:lpstr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</dc:title>
  <dc:subject/>
  <dc:creator>Hillel</dc:creator>
  <cp:keywords/>
  <dc:description/>
  <cp:lastModifiedBy>Eva Broder</cp:lastModifiedBy>
  <cp:revision>8</cp:revision>
  <dcterms:created xsi:type="dcterms:W3CDTF">2011-11-10T04:36:00Z</dcterms:created>
  <dcterms:modified xsi:type="dcterms:W3CDTF">2012-11-15T05:03:00Z</dcterms:modified>
</cp:coreProperties>
</file>