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AB07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b/>
          <w:bCs/>
          <w:color w:val="000000"/>
          <w:sz w:val="22"/>
          <w:szCs w:val="22"/>
        </w:rPr>
        <w:t xml:space="preserve">Building the </w:t>
      </w:r>
      <w:proofErr w:type="spellStart"/>
      <w:r w:rsidRPr="00586694">
        <w:rPr>
          <w:rFonts w:ascii="Arial" w:hAnsi="Arial" w:cs="Arial"/>
          <w:b/>
          <w:bCs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BF3E550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46B109A0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Objective: Children will use the Torah’s instructions to create a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. They will use drama </w:t>
      </w:r>
      <w:proofErr w:type="gramStart"/>
      <w:r w:rsidRPr="00586694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586694">
        <w:rPr>
          <w:rFonts w:ascii="Arial" w:hAnsi="Arial" w:cs="Arial"/>
          <w:color w:val="000000"/>
          <w:sz w:val="22"/>
          <w:szCs w:val="22"/>
        </w:rPr>
        <w:t xml:space="preserve"> further understand the story. They will take their rain sticks into the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to create the sensation of rain. </w:t>
      </w:r>
    </w:p>
    <w:p w14:paraId="10CB179E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5A55CFBB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Materials: Blocks, chairs, large butcher paper, tape, face paint, smartboard with photograph of modern built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in Kentucky (</w:t>
      </w:r>
      <w:hyperlink r:id="rId4" w:history="1">
        <w:r w:rsidRPr="00586694">
          <w:rPr>
            <w:rFonts w:ascii="Arial" w:hAnsi="Arial" w:cs="Arial"/>
            <w:color w:val="1155CC"/>
            <w:sz w:val="22"/>
            <w:szCs w:val="22"/>
            <w:u w:val="single"/>
          </w:rPr>
          <w:t>https://arkencounter.com/</w:t>
        </w:r>
      </w:hyperlink>
      <w:r w:rsidRPr="00586694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290F0FC7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41DD0CC6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>Method: Read the Torah’s description of the ark. “</w:t>
      </w:r>
    </w:p>
    <w:p w14:paraId="583FECB5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>How should we build that in our classroom?”</w:t>
      </w:r>
    </w:p>
    <w:p w14:paraId="2768C15C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>“What are some ideas?”</w:t>
      </w:r>
    </w:p>
    <w:p w14:paraId="78CEA595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There are people in Kentucky who decided to build a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in the exact way the Torah told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Noach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to. Here is a photograph of it. It is HUGE. We are going to try something similar so put on your architecture hats! </w:t>
      </w:r>
    </w:p>
    <w:p w14:paraId="2AB34A0E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3B2CB78E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Set chairs up in a circle in the center of the room. Take a roll of paper and using tape, roll it around the chairs and stick it on. Get our large blocks. Have children create outer walls. </w:t>
      </w:r>
    </w:p>
    <w:p w14:paraId="3D8A8C77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073B8ED2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While some children are building the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, other children should be getting their faces painted like animals. When the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is built and everyone’s face is painted, dramatize the story. </w:t>
      </w:r>
    </w:p>
    <w:p w14:paraId="12E2BCBF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1F6FB68B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Walk out of the classroom and from the Torah, read the line of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Noach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calling all the sets of animals to his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. Turn on thunderstorm sounds and sit in the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teva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together. Turn out the lights for a full </w:t>
      </w:r>
      <w:proofErr w:type="spellStart"/>
      <w:r w:rsidRPr="00586694">
        <w:rPr>
          <w:rFonts w:ascii="Arial" w:hAnsi="Arial" w:cs="Arial"/>
          <w:color w:val="000000"/>
          <w:sz w:val="22"/>
          <w:szCs w:val="22"/>
        </w:rPr>
        <w:t>mabul</w:t>
      </w:r>
      <w:proofErr w:type="spellEnd"/>
      <w:r w:rsidRPr="00586694">
        <w:rPr>
          <w:rFonts w:ascii="Arial" w:hAnsi="Arial" w:cs="Arial"/>
          <w:color w:val="000000"/>
          <w:sz w:val="22"/>
          <w:szCs w:val="22"/>
        </w:rPr>
        <w:t xml:space="preserve"> effect. </w:t>
      </w:r>
    </w:p>
    <w:p w14:paraId="1BBAAD18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color w:val="000000"/>
          <w:sz w:val="22"/>
          <w:szCs w:val="22"/>
        </w:rPr>
        <w:t xml:space="preserve">Pick a person to be a bird and have them fly off to find a branch. When the bird comes back the second time, turn back on the lights to finish the lesson. </w:t>
      </w:r>
    </w:p>
    <w:p w14:paraId="638F26D7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05D1FDFF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6409C4B9" w14:textId="77777777" w:rsidR="00586694" w:rsidRPr="00586694" w:rsidRDefault="00586694" w:rsidP="00586694">
      <w:pPr>
        <w:rPr>
          <w:rFonts w:ascii="Times New Roman" w:hAnsi="Times New Roman" w:cs="Times New Roman"/>
        </w:rPr>
      </w:pPr>
      <w:r w:rsidRPr="00586694"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5AF7DC3C" wp14:editId="71C8CD86">
            <wp:extent cx="5943600" cy="4445000"/>
            <wp:effectExtent l="0" t="0" r="0" b="0"/>
            <wp:docPr id="1" name="Picture 1" descr="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EA09" w14:textId="77777777" w:rsidR="00586694" w:rsidRPr="00586694" w:rsidRDefault="00586694" w:rsidP="00586694">
      <w:pPr>
        <w:rPr>
          <w:rFonts w:ascii="Times New Roman" w:eastAsia="Times New Roman" w:hAnsi="Times New Roman" w:cs="Times New Roman"/>
        </w:rPr>
      </w:pPr>
    </w:p>
    <w:p w14:paraId="013B4CA4" w14:textId="77777777" w:rsidR="00C955ED" w:rsidRDefault="00586694">
      <w:bookmarkStart w:id="0" w:name="_GoBack"/>
      <w:bookmarkEnd w:id="0"/>
    </w:p>
    <w:sectPr w:rsidR="00C955ED" w:rsidSect="00F2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94"/>
    <w:rsid w:val="00586694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CE9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86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rkencounter.com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Macintosh Word</Application>
  <DocSecurity>0</DocSecurity>
  <Lines>10</Lines>
  <Paragraphs>3</Paragraphs>
  <ScaleCrop>false</ScaleCrop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Sanders</dc:creator>
  <cp:keywords/>
  <dc:description/>
  <cp:lastModifiedBy>Emmanuel Sanders</cp:lastModifiedBy>
  <cp:revision>1</cp:revision>
  <dcterms:created xsi:type="dcterms:W3CDTF">2016-11-30T01:15:00Z</dcterms:created>
  <dcterms:modified xsi:type="dcterms:W3CDTF">2016-11-30T01:15:00Z</dcterms:modified>
</cp:coreProperties>
</file>